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4DE" w:rsidRDefault="002C04DE">
      <w:pPr>
        <w:spacing w:line="223" w:lineRule="auto"/>
        <w:rPr>
          <w:rFonts w:ascii="Arial MT" w:hAnsi="Arial MT"/>
        </w:rPr>
        <w:sectPr w:rsidR="002C04DE">
          <w:type w:val="continuous"/>
          <w:pgSz w:w="16840" w:h="11910" w:orient="landscape"/>
          <w:pgMar w:top="140" w:right="540" w:bottom="280" w:left="920" w:header="720" w:footer="720" w:gutter="0"/>
          <w:cols w:num="2" w:space="720" w:equalWidth="0">
            <w:col w:w="13639" w:space="40"/>
            <w:col w:w="1701"/>
          </w:cols>
        </w:sectPr>
      </w:pPr>
    </w:p>
    <w:p w:rsidR="002C04DE" w:rsidRDefault="002C04DE">
      <w:pPr>
        <w:pStyle w:val="a3"/>
        <w:spacing w:before="5" w:after="1"/>
        <w:rPr>
          <w:rFonts w:ascii="Arial MT"/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839"/>
        <w:gridCol w:w="1042"/>
        <w:gridCol w:w="1949"/>
        <w:gridCol w:w="1839"/>
        <w:gridCol w:w="2372"/>
        <w:gridCol w:w="2051"/>
        <w:gridCol w:w="1566"/>
      </w:tblGrid>
      <w:tr w:rsidR="002C04DE">
        <w:trPr>
          <w:trHeight w:val="1382"/>
        </w:trPr>
        <w:tc>
          <w:tcPr>
            <w:tcW w:w="2266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Реализуемы</w:t>
            </w:r>
          </w:p>
          <w:p w:rsidR="002C04DE" w:rsidRDefault="00EC0CE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программы</w:t>
            </w:r>
          </w:p>
        </w:tc>
        <w:tc>
          <w:tcPr>
            <w:tcW w:w="1839" w:type="dxa"/>
          </w:tcPr>
          <w:p w:rsidR="002C04DE" w:rsidRDefault="00EC0CE4">
            <w:pPr>
              <w:pStyle w:val="TableParagraph"/>
              <w:spacing w:line="242" w:lineRule="auto"/>
              <w:ind w:right="758"/>
              <w:rPr>
                <w:sz w:val="24"/>
              </w:rPr>
            </w:pPr>
            <w:r>
              <w:rPr>
                <w:spacing w:val="-2"/>
                <w:sz w:val="24"/>
              </w:rPr>
              <w:t>Формы обучения</w:t>
            </w:r>
          </w:p>
        </w:tc>
        <w:tc>
          <w:tcPr>
            <w:tcW w:w="1042" w:type="dxa"/>
          </w:tcPr>
          <w:p w:rsidR="002C04DE" w:rsidRDefault="00EC0CE4">
            <w:pPr>
              <w:pStyle w:val="TableParagraph"/>
              <w:ind w:left="114" w:right="13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  <w:p w:rsidR="002C04DE" w:rsidRDefault="00EC0CE4">
            <w:pPr>
              <w:pStyle w:val="TableParagraph"/>
              <w:spacing w:line="268" w:lineRule="exact"/>
              <w:ind w:left="114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949" w:type="dxa"/>
          </w:tcPr>
          <w:p w:rsidR="002C04DE" w:rsidRDefault="00EC0CE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Срок действия </w:t>
            </w:r>
            <w:r>
              <w:rPr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1839" w:type="dxa"/>
          </w:tcPr>
          <w:p w:rsidR="002C04DE" w:rsidRDefault="00EC0CE4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 xml:space="preserve">Язык, на </w:t>
            </w:r>
            <w:r>
              <w:rPr>
                <w:spacing w:val="-2"/>
                <w:sz w:val="24"/>
              </w:rPr>
              <w:t>котором осуществляется образование</w:t>
            </w: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Практики,</w:t>
            </w:r>
          </w:p>
          <w:p w:rsidR="002C04DE" w:rsidRDefault="00EC0CE4">
            <w:pPr>
              <w:pStyle w:val="TableParagraph"/>
              <w:spacing w:before="2"/>
              <w:ind w:left="1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предусмотренные</w:t>
            </w:r>
            <w:proofErr w:type="gramEnd"/>
            <w:r>
              <w:rPr>
                <w:spacing w:val="-2"/>
                <w:sz w:val="24"/>
              </w:rPr>
              <w:t xml:space="preserve"> программой</w:t>
            </w:r>
          </w:p>
        </w:tc>
        <w:tc>
          <w:tcPr>
            <w:tcW w:w="1566" w:type="dxa"/>
          </w:tcPr>
          <w:p w:rsidR="002C04DE" w:rsidRDefault="00EC0CE4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обучение, </w:t>
            </w:r>
            <w:r>
              <w:rPr>
                <w:spacing w:val="-4"/>
                <w:sz w:val="24"/>
              </w:rPr>
              <w:t>ДОТ</w:t>
            </w:r>
          </w:p>
        </w:tc>
      </w:tr>
      <w:tr w:rsidR="002C04DE">
        <w:trPr>
          <w:trHeight w:val="552"/>
        </w:trPr>
        <w:tc>
          <w:tcPr>
            <w:tcW w:w="2266" w:type="dxa"/>
            <w:vMerge w:val="restart"/>
          </w:tcPr>
          <w:p w:rsidR="002C04DE" w:rsidRDefault="00EC0CE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Федеральная основная</w:t>
            </w:r>
          </w:p>
          <w:p w:rsidR="002C04DE" w:rsidRDefault="00EC0CE4">
            <w:pPr>
              <w:pStyle w:val="TableParagraph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образовательная программа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образования (1,2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осуществляется </w:t>
            </w:r>
            <w:r>
              <w:rPr>
                <w:sz w:val="24"/>
              </w:rPr>
              <w:t>в очной форме.</w:t>
            </w:r>
          </w:p>
        </w:tc>
        <w:tc>
          <w:tcPr>
            <w:tcW w:w="1042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9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spacing w:line="230" w:lineRule="auto"/>
              <w:ind w:right="694"/>
              <w:rPr>
                <w:sz w:val="24"/>
              </w:rPr>
            </w:pPr>
            <w:r>
              <w:rPr>
                <w:spacing w:val="-2"/>
                <w:sz w:val="24"/>
              </w:rPr>
              <w:t>Русский, татарский</w:t>
            </w: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 w:right="990"/>
              <w:rPr>
                <w:sz w:val="24"/>
              </w:rPr>
            </w:pPr>
            <w:r>
              <w:rPr>
                <w:spacing w:val="-2"/>
                <w:sz w:val="24"/>
              </w:rPr>
              <w:t>Учебная практика</w:t>
            </w:r>
          </w:p>
        </w:tc>
        <w:tc>
          <w:tcPr>
            <w:tcW w:w="1566" w:type="dxa"/>
            <w:vMerge w:val="restart"/>
          </w:tcPr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 (возможна)</w:t>
            </w:r>
          </w:p>
        </w:tc>
      </w:tr>
      <w:tr w:rsidR="002C04DE">
        <w:trPr>
          <w:trHeight w:val="56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z w:val="24"/>
              </w:rPr>
              <w:t>практика -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4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2C04DE" w:rsidRDefault="00EC0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(татарский</w:t>
            </w:r>
            <w:proofErr w:type="gramStart"/>
            <w:r>
              <w:rPr>
                <w:spacing w:val="-2"/>
                <w:sz w:val="24"/>
              </w:rPr>
              <w:t>)я</w:t>
            </w:r>
            <w:proofErr w:type="gramEnd"/>
            <w:r>
              <w:rPr>
                <w:spacing w:val="-2"/>
                <w:sz w:val="24"/>
              </w:rPr>
              <w:t>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42" w:lineRule="auto"/>
              <w:ind w:left="119" w:right="73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практики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9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tabs>
                <w:tab w:val="left" w:pos="1118"/>
              </w:tabs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  <w:r>
              <w:rPr>
                <w:sz w:val="24"/>
              </w:rPr>
              <w:tab/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 языке (</w:t>
            </w:r>
            <w:proofErr w:type="gramStart"/>
            <w:r>
              <w:rPr>
                <w:sz w:val="24"/>
              </w:rPr>
              <w:t>татарский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42" w:lineRule="auto"/>
              <w:ind w:left="11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Практика исследования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подготовка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8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051" w:type="dxa"/>
            <w:vMerge w:val="restart"/>
          </w:tcPr>
          <w:p w:rsidR="002C04DE" w:rsidRDefault="002C04D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8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66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2C04DE" w:rsidRDefault="00EC0CE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8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66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религиозной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</w:tbl>
    <w:p w:rsidR="002C04DE" w:rsidRDefault="002C04DE">
      <w:pPr>
        <w:rPr>
          <w:sz w:val="2"/>
          <w:szCs w:val="2"/>
        </w:rPr>
        <w:sectPr w:rsidR="002C04DE">
          <w:type w:val="continuous"/>
          <w:pgSz w:w="16840" w:h="11910" w:orient="landscape"/>
          <w:pgMar w:top="140" w:right="5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839"/>
        <w:gridCol w:w="1042"/>
        <w:gridCol w:w="1949"/>
        <w:gridCol w:w="1839"/>
        <w:gridCol w:w="2372"/>
        <w:gridCol w:w="2051"/>
        <w:gridCol w:w="1566"/>
      </w:tblGrid>
      <w:tr w:rsidR="002C04DE">
        <w:trPr>
          <w:trHeight w:val="273"/>
        </w:trPr>
        <w:tc>
          <w:tcPr>
            <w:tcW w:w="2266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2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1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6" w:type="dxa"/>
          </w:tcPr>
          <w:p w:rsidR="002C04DE" w:rsidRDefault="002C0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2C04DE">
        <w:trPr>
          <w:trHeight w:val="551"/>
        </w:trPr>
        <w:tc>
          <w:tcPr>
            <w:tcW w:w="2266" w:type="dxa"/>
            <w:vMerge w:val="restart"/>
          </w:tcPr>
          <w:p w:rsidR="002C04DE" w:rsidRDefault="00EC0C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Федеральная основная</w:t>
            </w:r>
          </w:p>
          <w:p w:rsidR="002C04DE" w:rsidRDefault="00EC0CE4">
            <w:pPr>
              <w:pStyle w:val="TableParagraph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образовательная программа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образования (3,4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осуществляется </w:t>
            </w:r>
            <w:r>
              <w:rPr>
                <w:sz w:val="24"/>
              </w:rPr>
              <w:t>в очной форме.</w:t>
            </w:r>
          </w:p>
        </w:tc>
        <w:tc>
          <w:tcPr>
            <w:tcW w:w="1042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9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spacing w:line="232" w:lineRule="auto"/>
              <w:ind w:right="694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атарский</w:t>
            </w: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 w:right="990"/>
              <w:rPr>
                <w:sz w:val="24"/>
              </w:rPr>
            </w:pPr>
            <w:r>
              <w:rPr>
                <w:spacing w:val="-2"/>
                <w:sz w:val="24"/>
              </w:rPr>
              <w:t>Учебная практика</w:t>
            </w:r>
          </w:p>
        </w:tc>
        <w:tc>
          <w:tcPr>
            <w:tcW w:w="1566" w:type="dxa"/>
            <w:vMerge w:val="restart"/>
          </w:tcPr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 (возможна)</w:t>
            </w:r>
          </w:p>
        </w:tc>
      </w:tr>
      <w:tr w:rsidR="002C04DE">
        <w:trPr>
          <w:trHeight w:val="55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" w:line="230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before="1" w:line="23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z w:val="24"/>
              </w:rPr>
              <w:t>практика -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2C04DE" w:rsidRDefault="00EC0C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(татарский</w:t>
            </w:r>
            <w:proofErr w:type="gramStart"/>
            <w:r>
              <w:rPr>
                <w:spacing w:val="-2"/>
                <w:sz w:val="24"/>
              </w:rPr>
              <w:t>)я</w:t>
            </w:r>
            <w:proofErr w:type="gramEnd"/>
            <w:r>
              <w:rPr>
                <w:spacing w:val="-2"/>
                <w:sz w:val="24"/>
              </w:rPr>
              <w:t>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42" w:lineRule="auto"/>
              <w:ind w:left="119" w:right="73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практики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1104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родном языке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татарский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7" w:lineRule="auto"/>
              <w:ind w:left="11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Практика исследования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25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практика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475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051" w:type="dxa"/>
            <w:vMerge w:val="restart"/>
          </w:tcPr>
          <w:p w:rsidR="002C04DE" w:rsidRDefault="00EC0CE4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подготовка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113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42" w:lineRule="auto"/>
              <w:ind w:right="33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2C04DE" w:rsidRDefault="00EC0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(Окружающий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1104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религиозной культуры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</w:tbl>
    <w:p w:rsidR="002C04DE" w:rsidRDefault="002C04DE">
      <w:pPr>
        <w:rPr>
          <w:sz w:val="2"/>
          <w:szCs w:val="2"/>
        </w:rPr>
        <w:sectPr w:rsidR="002C04DE">
          <w:pgSz w:w="16840" w:h="11910" w:orient="landscape"/>
          <w:pgMar w:top="820" w:right="5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839"/>
        <w:gridCol w:w="1042"/>
        <w:gridCol w:w="1949"/>
        <w:gridCol w:w="1839"/>
        <w:gridCol w:w="2372"/>
        <w:gridCol w:w="2051"/>
        <w:gridCol w:w="1566"/>
      </w:tblGrid>
      <w:tr w:rsidR="002C04DE">
        <w:trPr>
          <w:trHeight w:val="551"/>
        </w:trPr>
        <w:tc>
          <w:tcPr>
            <w:tcW w:w="2266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2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0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051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</w:tr>
      <w:tr w:rsidR="002C04DE">
        <w:trPr>
          <w:trHeight w:val="552"/>
        </w:trPr>
        <w:tc>
          <w:tcPr>
            <w:tcW w:w="2266" w:type="dxa"/>
            <w:vMerge w:val="restart"/>
          </w:tcPr>
          <w:p w:rsidR="002C04DE" w:rsidRDefault="00EC0CE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Федеральная адаптированная основная</w:t>
            </w:r>
          </w:p>
          <w:p w:rsidR="002C04DE" w:rsidRDefault="00EC0CE4">
            <w:pPr>
              <w:pStyle w:val="TableParagraph"/>
              <w:spacing w:before="1"/>
              <w:ind w:right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программа для обучающихся с </w:t>
            </w:r>
            <w:r>
              <w:rPr>
                <w:spacing w:val="-2"/>
                <w:sz w:val="24"/>
              </w:rPr>
              <w:t xml:space="preserve">нарушением </w:t>
            </w:r>
            <w:proofErr w:type="spellStart"/>
            <w:r>
              <w:rPr>
                <w:spacing w:val="-2"/>
                <w:sz w:val="24"/>
              </w:rPr>
              <w:t>опорн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двигательного </w:t>
            </w:r>
            <w:r>
              <w:rPr>
                <w:sz w:val="24"/>
              </w:rPr>
              <w:t xml:space="preserve">аппарата с учетом </w:t>
            </w:r>
            <w:r>
              <w:rPr>
                <w:spacing w:val="-2"/>
                <w:sz w:val="24"/>
              </w:rPr>
              <w:t>психофизических особенностей</w:t>
            </w:r>
          </w:p>
          <w:p w:rsidR="002C04DE" w:rsidRDefault="00EC0C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слабовидящего </w:t>
            </w:r>
            <w:r>
              <w:rPr>
                <w:sz w:val="24"/>
              </w:rPr>
              <w:t>ребенка (6.3.)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осуществляется </w:t>
            </w:r>
            <w:r>
              <w:rPr>
                <w:sz w:val="24"/>
              </w:rPr>
              <w:t>в очной форме.</w:t>
            </w:r>
          </w:p>
        </w:tc>
        <w:tc>
          <w:tcPr>
            <w:tcW w:w="1042" w:type="dxa"/>
            <w:vMerge w:val="restart"/>
          </w:tcPr>
          <w:p w:rsidR="002C04DE" w:rsidRDefault="00EC0CE4">
            <w:pPr>
              <w:pStyle w:val="TableParagraph"/>
              <w:ind w:left="114" w:right="206"/>
              <w:rPr>
                <w:sz w:val="24"/>
              </w:rPr>
            </w:pPr>
            <w:r>
              <w:rPr>
                <w:color w:val="20272D"/>
                <w:spacing w:val="-2"/>
                <w:sz w:val="24"/>
              </w:rPr>
              <w:t xml:space="preserve">Сроки </w:t>
            </w:r>
            <w:proofErr w:type="spellStart"/>
            <w:proofErr w:type="gramStart"/>
            <w:r>
              <w:rPr>
                <w:color w:val="20272D"/>
                <w:spacing w:val="-4"/>
                <w:sz w:val="24"/>
              </w:rPr>
              <w:t>получе</w:t>
            </w:r>
            <w:proofErr w:type="spellEnd"/>
            <w:r>
              <w:rPr>
                <w:color w:val="20272D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color w:val="20272D"/>
                <w:spacing w:val="-4"/>
                <w:sz w:val="24"/>
              </w:rPr>
              <w:t xml:space="preserve"> НОО</w:t>
            </w:r>
          </w:p>
          <w:p w:rsidR="002C04DE" w:rsidRDefault="00EC0CE4">
            <w:pPr>
              <w:pStyle w:val="TableParagraph"/>
              <w:ind w:left="114" w:right="100"/>
              <w:rPr>
                <w:sz w:val="24"/>
              </w:rPr>
            </w:pPr>
            <w:proofErr w:type="gramStart"/>
            <w:r>
              <w:rPr>
                <w:color w:val="20272D"/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color w:val="20272D"/>
                <w:spacing w:val="-2"/>
                <w:sz w:val="24"/>
              </w:rPr>
              <w:t>щимися</w:t>
            </w:r>
            <w:proofErr w:type="spellEnd"/>
            <w:proofErr w:type="gramEnd"/>
            <w:r>
              <w:rPr>
                <w:color w:val="20272D"/>
                <w:spacing w:val="-2"/>
                <w:sz w:val="24"/>
              </w:rPr>
              <w:t xml:space="preserve"> </w:t>
            </w:r>
            <w:r>
              <w:rPr>
                <w:color w:val="20272D"/>
                <w:spacing w:val="-10"/>
                <w:sz w:val="24"/>
              </w:rPr>
              <w:t>с</w:t>
            </w:r>
            <w:r>
              <w:rPr>
                <w:color w:val="20272D"/>
                <w:spacing w:val="40"/>
                <w:sz w:val="24"/>
              </w:rPr>
              <w:t xml:space="preserve"> </w:t>
            </w:r>
            <w:r>
              <w:rPr>
                <w:color w:val="20272D"/>
                <w:spacing w:val="-4"/>
                <w:sz w:val="24"/>
              </w:rPr>
              <w:t>НОДА</w:t>
            </w:r>
          </w:p>
          <w:p w:rsidR="002C04DE" w:rsidRDefault="00EC0CE4">
            <w:pPr>
              <w:pStyle w:val="TableParagraph"/>
              <w:ind w:left="114" w:right="102"/>
              <w:rPr>
                <w:sz w:val="24"/>
              </w:rPr>
            </w:pPr>
            <w:proofErr w:type="spellStart"/>
            <w:proofErr w:type="gramStart"/>
            <w:r>
              <w:rPr>
                <w:color w:val="20272D"/>
                <w:spacing w:val="-2"/>
                <w:sz w:val="24"/>
              </w:rPr>
              <w:t>пролон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гируют</w:t>
            </w:r>
            <w:proofErr w:type="spellEnd"/>
            <w:proofErr w:type="gram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ся</w:t>
            </w:r>
            <w:proofErr w:type="spellEnd"/>
            <w:r>
              <w:rPr>
                <w:color w:val="20272D"/>
                <w:sz w:val="24"/>
              </w:rPr>
              <w:t xml:space="preserve"> с </w:t>
            </w:r>
            <w:r>
              <w:rPr>
                <w:color w:val="20272D"/>
                <w:spacing w:val="-2"/>
                <w:sz w:val="24"/>
              </w:rPr>
              <w:t xml:space="preserve">учетом </w:t>
            </w:r>
            <w:proofErr w:type="spellStart"/>
            <w:r>
              <w:rPr>
                <w:color w:val="20272D"/>
                <w:spacing w:val="-2"/>
                <w:sz w:val="24"/>
              </w:rPr>
              <w:t>психоф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изиолог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ически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10"/>
                <w:sz w:val="24"/>
              </w:rPr>
              <w:t>х</w:t>
            </w:r>
            <w:proofErr w:type="spellEnd"/>
            <w:r>
              <w:rPr>
                <w:color w:val="20272D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возмож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ностей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r>
              <w:rPr>
                <w:color w:val="20272D"/>
                <w:spacing w:val="-10"/>
                <w:sz w:val="24"/>
              </w:rPr>
              <w:t xml:space="preserve">и </w:t>
            </w:r>
            <w:proofErr w:type="spellStart"/>
            <w:r>
              <w:rPr>
                <w:color w:val="20272D"/>
                <w:spacing w:val="-2"/>
                <w:sz w:val="24"/>
              </w:rPr>
              <w:t>индиви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дуальн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6"/>
                <w:sz w:val="24"/>
              </w:rPr>
              <w:t>ых</w:t>
            </w:r>
            <w:proofErr w:type="spellEnd"/>
            <w:r>
              <w:rPr>
                <w:color w:val="20272D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особен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ностей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развити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r>
              <w:rPr>
                <w:color w:val="20272D"/>
                <w:sz w:val="24"/>
              </w:rPr>
              <w:t xml:space="preserve">я детей </w:t>
            </w:r>
            <w:r>
              <w:rPr>
                <w:color w:val="20272D"/>
                <w:spacing w:val="-2"/>
                <w:sz w:val="24"/>
              </w:rPr>
              <w:t xml:space="preserve">данной </w:t>
            </w:r>
            <w:proofErr w:type="spellStart"/>
            <w:r>
              <w:rPr>
                <w:color w:val="20272D"/>
                <w:spacing w:val="-2"/>
                <w:sz w:val="24"/>
              </w:rPr>
              <w:t>категор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4"/>
                <w:sz w:val="24"/>
              </w:rPr>
              <w:t>ии</w:t>
            </w:r>
            <w:proofErr w:type="spellEnd"/>
            <w:r>
              <w:rPr>
                <w:color w:val="20272D"/>
                <w:spacing w:val="-4"/>
                <w:sz w:val="24"/>
              </w:rPr>
              <w:t xml:space="preserve">, </w:t>
            </w:r>
            <w:proofErr w:type="spellStart"/>
            <w:r>
              <w:rPr>
                <w:color w:val="20272D"/>
                <w:spacing w:val="-2"/>
                <w:sz w:val="24"/>
              </w:rPr>
              <w:t>которы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r>
              <w:rPr>
                <w:color w:val="20272D"/>
                <w:spacing w:val="-10"/>
                <w:sz w:val="24"/>
              </w:rPr>
              <w:t>е</w:t>
            </w:r>
          </w:p>
        </w:tc>
        <w:tc>
          <w:tcPr>
            <w:tcW w:w="1949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 w:right="990"/>
              <w:rPr>
                <w:sz w:val="24"/>
              </w:rPr>
            </w:pPr>
            <w:r>
              <w:rPr>
                <w:spacing w:val="-2"/>
                <w:sz w:val="24"/>
              </w:rPr>
              <w:t>Учебная практика</w:t>
            </w:r>
          </w:p>
        </w:tc>
        <w:tc>
          <w:tcPr>
            <w:tcW w:w="1566" w:type="dxa"/>
            <w:vMerge w:val="restart"/>
          </w:tcPr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 (возможна)</w:t>
            </w:r>
          </w:p>
        </w:tc>
      </w:tr>
      <w:tr w:rsidR="002C04DE">
        <w:trPr>
          <w:trHeight w:val="55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0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z w:val="24"/>
              </w:rPr>
              <w:t>практика -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практики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25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  <w:p w:rsidR="002C04DE" w:rsidRDefault="00EC0CE4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подготовка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" w:line="230" w:lineRule="auto"/>
              <w:ind w:right="29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051" w:type="dxa"/>
            <w:vMerge w:val="restart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66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C04DE" w:rsidRDefault="00EC0CE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49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right="33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2C04DE" w:rsidRDefault="00EC0CE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религиозной 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</w:p>
          <w:p w:rsidR="002C04DE" w:rsidRDefault="00EC0CE4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73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1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73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213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</w:tbl>
    <w:p w:rsidR="002C04DE" w:rsidRDefault="002C04DE">
      <w:pPr>
        <w:rPr>
          <w:sz w:val="2"/>
          <w:szCs w:val="2"/>
        </w:rPr>
        <w:sectPr w:rsidR="002C04DE">
          <w:pgSz w:w="16840" w:h="11910" w:orient="landscape"/>
          <w:pgMar w:top="820" w:right="540" w:bottom="1259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839"/>
        <w:gridCol w:w="1460"/>
        <w:gridCol w:w="1532"/>
        <w:gridCol w:w="1839"/>
        <w:gridCol w:w="2372"/>
        <w:gridCol w:w="2051"/>
        <w:gridCol w:w="1566"/>
      </w:tblGrid>
      <w:tr w:rsidR="002C04DE">
        <w:trPr>
          <w:trHeight w:val="1104"/>
        </w:trPr>
        <w:tc>
          <w:tcPr>
            <w:tcW w:w="2266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0" w:type="dxa"/>
          </w:tcPr>
          <w:p w:rsidR="002C04DE" w:rsidRDefault="00EC0CE4">
            <w:pPr>
              <w:pStyle w:val="TableParagraph"/>
              <w:ind w:left="114" w:right="506"/>
              <w:rPr>
                <w:sz w:val="24"/>
              </w:rPr>
            </w:pPr>
            <w:proofErr w:type="spellStart"/>
            <w:proofErr w:type="gramStart"/>
            <w:r>
              <w:rPr>
                <w:color w:val="20272D"/>
                <w:spacing w:val="-2"/>
                <w:sz w:val="24"/>
              </w:rPr>
              <w:t>определ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яются</w:t>
            </w:r>
            <w:proofErr w:type="spellEnd"/>
            <w:proofErr w:type="gram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Станда</w:t>
            </w:r>
            <w:proofErr w:type="spellEnd"/>
          </w:p>
          <w:p w:rsidR="002C04DE" w:rsidRDefault="00EC0CE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color w:val="20272D"/>
                <w:spacing w:val="-4"/>
                <w:sz w:val="24"/>
              </w:rPr>
              <w:t>ртом</w:t>
            </w:r>
          </w:p>
        </w:tc>
        <w:tc>
          <w:tcPr>
            <w:tcW w:w="1532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</w:tr>
      <w:tr w:rsidR="002C04DE">
        <w:trPr>
          <w:trHeight w:val="532"/>
        </w:trPr>
        <w:tc>
          <w:tcPr>
            <w:tcW w:w="2266" w:type="dxa"/>
            <w:vMerge w:val="restart"/>
          </w:tcPr>
          <w:p w:rsidR="002C04DE" w:rsidRDefault="00EC0CE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Федеральная адаптированная основная</w:t>
            </w:r>
          </w:p>
          <w:p w:rsidR="002C04DE" w:rsidRDefault="00EC0CE4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программа для обучающихся с</w:t>
            </w:r>
          </w:p>
          <w:p w:rsidR="002C04DE" w:rsidRDefault="00EC0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 с учетом </w:t>
            </w:r>
            <w:r>
              <w:rPr>
                <w:spacing w:val="-2"/>
                <w:sz w:val="24"/>
              </w:rPr>
              <w:t>психофизических особенностей</w:t>
            </w:r>
          </w:p>
          <w:p w:rsidR="002C04DE" w:rsidRDefault="00EC0CE4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слабовидящего </w:t>
            </w:r>
            <w:r>
              <w:rPr>
                <w:sz w:val="24"/>
              </w:rPr>
              <w:t>ребенка (8.2.)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осуществляется </w:t>
            </w:r>
            <w:r>
              <w:rPr>
                <w:sz w:val="24"/>
              </w:rPr>
              <w:t>в очной форме.</w:t>
            </w:r>
          </w:p>
        </w:tc>
        <w:tc>
          <w:tcPr>
            <w:tcW w:w="1460" w:type="dxa"/>
            <w:vMerge w:val="restart"/>
          </w:tcPr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0272D"/>
                <w:spacing w:val="-2"/>
                <w:sz w:val="24"/>
              </w:rPr>
              <w:t xml:space="preserve">Сроки получения </w:t>
            </w:r>
            <w:r>
              <w:rPr>
                <w:color w:val="20272D"/>
                <w:spacing w:val="-4"/>
                <w:sz w:val="24"/>
              </w:rPr>
              <w:t>НОО</w:t>
            </w:r>
          </w:p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0272D"/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color w:val="20272D"/>
                <w:spacing w:val="-2"/>
                <w:sz w:val="24"/>
              </w:rPr>
              <w:t>щимисяс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r>
              <w:rPr>
                <w:color w:val="20272D"/>
                <w:spacing w:val="-4"/>
                <w:sz w:val="24"/>
              </w:rPr>
              <w:t>РАС</w:t>
            </w:r>
          </w:p>
          <w:p w:rsidR="002C04DE" w:rsidRDefault="00EC0CE4">
            <w:pPr>
              <w:pStyle w:val="TableParagraph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color w:val="20272D"/>
                <w:spacing w:val="-2"/>
                <w:sz w:val="24"/>
              </w:rPr>
              <w:t>пролон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гируют</w:t>
            </w:r>
            <w:proofErr w:type="spellEnd"/>
            <w:proofErr w:type="gramEnd"/>
            <w:r>
              <w:rPr>
                <w:color w:val="20272D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ся</w:t>
            </w:r>
            <w:proofErr w:type="spellEnd"/>
            <w:r>
              <w:rPr>
                <w:color w:val="20272D"/>
                <w:spacing w:val="-15"/>
                <w:sz w:val="24"/>
              </w:rPr>
              <w:t xml:space="preserve"> </w:t>
            </w:r>
            <w:r>
              <w:rPr>
                <w:color w:val="20272D"/>
                <w:sz w:val="24"/>
              </w:rPr>
              <w:t xml:space="preserve">с </w:t>
            </w:r>
            <w:r>
              <w:rPr>
                <w:color w:val="20272D"/>
                <w:spacing w:val="-2"/>
                <w:sz w:val="24"/>
              </w:rPr>
              <w:t xml:space="preserve">учетом </w:t>
            </w:r>
            <w:proofErr w:type="spellStart"/>
            <w:r>
              <w:rPr>
                <w:color w:val="20272D"/>
                <w:spacing w:val="-2"/>
                <w:sz w:val="24"/>
              </w:rPr>
              <w:t>психоф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изиолог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ически</w:t>
            </w:r>
            <w:proofErr w:type="spellEnd"/>
            <w:r>
              <w:rPr>
                <w:color w:val="20272D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х</w:t>
            </w:r>
            <w:proofErr w:type="spellEnd"/>
            <w:r>
              <w:rPr>
                <w:color w:val="20272D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возмож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ностей</w:t>
            </w:r>
            <w:proofErr w:type="spellEnd"/>
            <w:r>
              <w:rPr>
                <w:color w:val="20272D"/>
                <w:sz w:val="24"/>
              </w:rPr>
              <w:t xml:space="preserve"> и </w:t>
            </w:r>
            <w:proofErr w:type="spellStart"/>
            <w:r>
              <w:rPr>
                <w:color w:val="20272D"/>
                <w:spacing w:val="-2"/>
                <w:sz w:val="24"/>
              </w:rPr>
              <w:t>индиви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дуальн</w:t>
            </w:r>
            <w:proofErr w:type="spellEnd"/>
            <w:r>
              <w:rPr>
                <w:color w:val="20272D"/>
                <w:sz w:val="24"/>
              </w:rPr>
              <w:t xml:space="preserve"> </w:t>
            </w:r>
            <w:proofErr w:type="spellStart"/>
            <w:r>
              <w:rPr>
                <w:color w:val="20272D"/>
                <w:sz w:val="24"/>
              </w:rPr>
              <w:t>ых</w:t>
            </w:r>
            <w:proofErr w:type="spellEnd"/>
            <w:r>
              <w:rPr>
                <w:color w:val="20272D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особен</w:t>
            </w:r>
            <w:proofErr w:type="spellEnd"/>
            <w:r>
              <w:rPr>
                <w:color w:val="20272D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272D"/>
                <w:spacing w:val="-2"/>
                <w:sz w:val="24"/>
              </w:rPr>
              <w:t>ностей</w:t>
            </w:r>
            <w:proofErr w:type="spellEnd"/>
          </w:p>
          <w:p w:rsidR="002C04DE" w:rsidRDefault="00EC0CE4">
            <w:pPr>
              <w:pStyle w:val="TableParagraph"/>
              <w:ind w:left="114" w:right="75"/>
              <w:rPr>
                <w:sz w:val="24"/>
              </w:rPr>
            </w:pPr>
            <w:r>
              <w:rPr>
                <w:color w:val="20272D"/>
                <w:spacing w:val="-2"/>
                <w:sz w:val="24"/>
              </w:rPr>
              <w:t xml:space="preserve">развития детей данной категории, </w:t>
            </w:r>
            <w:proofErr w:type="spellStart"/>
            <w:proofErr w:type="gramStart"/>
            <w:r>
              <w:rPr>
                <w:color w:val="20272D"/>
                <w:sz w:val="24"/>
              </w:rPr>
              <w:t>которы</w:t>
            </w:r>
            <w:proofErr w:type="spellEnd"/>
            <w:r>
              <w:rPr>
                <w:color w:val="20272D"/>
                <w:sz w:val="24"/>
              </w:rPr>
              <w:t xml:space="preserve"> е</w:t>
            </w:r>
            <w:proofErr w:type="gramEnd"/>
          </w:p>
        </w:tc>
        <w:tc>
          <w:tcPr>
            <w:tcW w:w="1532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39" w:type="dxa"/>
            <w:vMerge w:val="restart"/>
          </w:tcPr>
          <w:p w:rsidR="002C04DE" w:rsidRDefault="00EC0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64" w:lineRule="exact"/>
              <w:ind w:left="118" w:right="991"/>
              <w:rPr>
                <w:sz w:val="24"/>
              </w:rPr>
            </w:pPr>
            <w:r>
              <w:rPr>
                <w:spacing w:val="-2"/>
                <w:sz w:val="24"/>
              </w:rPr>
              <w:t>Учебная практика</w:t>
            </w:r>
          </w:p>
        </w:tc>
        <w:tc>
          <w:tcPr>
            <w:tcW w:w="1566" w:type="dxa"/>
            <w:vMerge w:val="restart"/>
          </w:tcPr>
          <w:p w:rsidR="002C04DE" w:rsidRDefault="00EC0CE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 (возможна)</w:t>
            </w:r>
          </w:p>
        </w:tc>
      </w:tr>
      <w:tr w:rsidR="002C04DE">
        <w:trPr>
          <w:trHeight w:val="59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0" w:lineRule="auto"/>
              <w:ind w:left="109" w:right="33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</w:t>
            </w:r>
            <w:r>
              <w:rPr>
                <w:sz w:val="24"/>
              </w:rPr>
              <w:t>практика -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2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:rsidR="002C04DE" w:rsidRDefault="00EC0CE4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2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</w:p>
          <w:p w:rsidR="002C04DE" w:rsidRDefault="00EC0CE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родном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051" w:type="dxa"/>
          </w:tcPr>
          <w:p w:rsidR="002C04DE" w:rsidRDefault="00EC0CE4">
            <w:pPr>
              <w:pStyle w:val="TableParagraph"/>
              <w:spacing w:line="237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подготовка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686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0" w:lineRule="auto"/>
              <w:ind w:left="109" w:right="29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051" w:type="dxa"/>
            <w:vMerge w:val="restart"/>
          </w:tcPr>
          <w:p w:rsidR="002C04DE" w:rsidRDefault="002C0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5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C04DE" w:rsidRDefault="00EC0CE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3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7" w:lineRule="auto"/>
              <w:ind w:left="109" w:right="33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естествознание</w:t>
            </w:r>
          </w:p>
          <w:p w:rsidR="002C04DE" w:rsidRDefault="00EC0CE4">
            <w:pPr>
              <w:pStyle w:val="TableParagraph"/>
              <w:spacing w:before="7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820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3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религиозной 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</w:p>
          <w:p w:rsidR="002C04DE" w:rsidRDefault="00EC0C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336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32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28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  <w:tr w:rsidR="002C04DE">
        <w:trPr>
          <w:trHeight w:val="547"/>
        </w:trPr>
        <w:tc>
          <w:tcPr>
            <w:tcW w:w="22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</w:tcPr>
          <w:p w:rsidR="002C04DE" w:rsidRDefault="00EC0CE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2C04DE" w:rsidRDefault="00EC0CE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2C04DE" w:rsidRDefault="002C04DE">
            <w:pPr>
              <w:rPr>
                <w:sz w:val="2"/>
                <w:szCs w:val="2"/>
              </w:rPr>
            </w:pPr>
          </w:p>
        </w:tc>
      </w:tr>
    </w:tbl>
    <w:p w:rsidR="00EC0CE4" w:rsidRDefault="00EC0CE4"/>
    <w:sectPr w:rsidR="00EC0CE4" w:rsidSect="002C04DE">
      <w:type w:val="continuous"/>
      <w:pgSz w:w="16840" w:h="11910" w:orient="landscape"/>
      <w:pgMar w:top="820" w:right="5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04DE"/>
    <w:rsid w:val="002C04DE"/>
    <w:rsid w:val="00EC0CE4"/>
    <w:rsid w:val="00F4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4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04DE"/>
    <w:rPr>
      <w:rFonts w:ascii="Microsoft Sans Serif" w:eastAsia="Microsoft Sans Serif" w:hAnsi="Microsoft Sans Serif" w:cs="Microsoft Sans Serif"/>
      <w:sz w:val="4"/>
      <w:szCs w:val="4"/>
    </w:rPr>
  </w:style>
  <w:style w:type="paragraph" w:customStyle="1" w:styleId="Heading1">
    <w:name w:val="Heading 1"/>
    <w:basedOn w:val="a"/>
    <w:uiPriority w:val="1"/>
    <w:qFormat/>
    <w:rsid w:val="002C04DE"/>
    <w:pPr>
      <w:outlineLvl w:val="1"/>
    </w:pPr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  <w:rsid w:val="002C04DE"/>
  </w:style>
  <w:style w:type="paragraph" w:customStyle="1" w:styleId="TableParagraph">
    <w:name w:val="Table Paragraph"/>
    <w:basedOn w:val="a"/>
    <w:uiPriority w:val="1"/>
    <w:qFormat/>
    <w:rsid w:val="002C04D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2920</Characters>
  <Application>Microsoft Office Word</Application>
  <DocSecurity>0</DocSecurity>
  <Lines>24</Lines>
  <Paragraphs>6</Paragraphs>
  <ScaleCrop>false</ScaleCrop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Ачасырская СОШ ЗМР Р</cp:lastModifiedBy>
  <cp:revision>2</cp:revision>
  <dcterms:created xsi:type="dcterms:W3CDTF">2023-11-10T09:42:00Z</dcterms:created>
  <dcterms:modified xsi:type="dcterms:W3CDTF">2023-11-10T09:41:00Z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  <property fmtid="{D5CDD505-2E9C-101B-9397-08002B2CF9AE}" pid="5" name="Producer">
    <vt:lpwstr>www.ilovepdf.com</vt:lpwstr>
  </property>
</Properties>
</file>